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6C" w:rsidRPr="000B29E3" w:rsidRDefault="006B206C" w:rsidP="006B206C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2DD99A7A" wp14:editId="10081463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2102DA2E" wp14:editId="0578E3BE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06C" w:rsidRPr="000B29E3" w:rsidRDefault="006B206C" w:rsidP="006B206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7C8BC946" wp14:editId="19B583AF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6B206C" w:rsidRDefault="006B206C" w:rsidP="006B206C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6B206C" w:rsidRPr="000B29E3" w:rsidRDefault="006B206C" w:rsidP="006B206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6B206C" w:rsidRPr="006033C3" w:rsidRDefault="006B206C" w:rsidP="006B206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6B206C" w:rsidRPr="006033C3" w:rsidRDefault="006B206C" w:rsidP="006B206C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6B206C" w:rsidRPr="00311563" w:rsidTr="00FF3D95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B206C" w:rsidRPr="00311563" w:rsidRDefault="006B206C" w:rsidP="00FF3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6B206C" w:rsidRPr="00311563" w:rsidTr="00FF3D95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6B206C" w:rsidRPr="00311563" w:rsidRDefault="006B206C" w:rsidP="00FF3D9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ORIENTACION EDUCATIVA  I</w:t>
            </w:r>
            <w:r w:rsidR="000F0848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</w:tr>
      <w:tr w:rsidR="006B206C" w:rsidRPr="00311563" w:rsidTr="00FF3D95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06C" w:rsidRDefault="006B206C" w:rsidP="00FF3D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6B206C" w:rsidRDefault="006B206C" w:rsidP="006B206C">
      <w:pPr>
        <w:jc w:val="both"/>
        <w:rPr>
          <w:rFonts w:ascii="Arial" w:hAnsi="Arial" w:cs="Arial"/>
          <w:b/>
          <w:sz w:val="20"/>
          <w:szCs w:val="20"/>
        </w:rPr>
      </w:pPr>
    </w:p>
    <w:p w:rsidR="006B206C" w:rsidRPr="00E628B7" w:rsidRDefault="006B206C" w:rsidP="006B206C">
      <w:pPr>
        <w:jc w:val="both"/>
        <w:rPr>
          <w:rFonts w:ascii="Arial" w:hAnsi="Arial" w:cs="Arial"/>
          <w:sz w:val="20"/>
          <w:szCs w:val="20"/>
        </w:rPr>
      </w:pPr>
      <w:r w:rsidRPr="00E628B7">
        <w:rPr>
          <w:rFonts w:ascii="Arial" w:hAnsi="Arial" w:cs="Arial"/>
          <w:b/>
          <w:sz w:val="20"/>
          <w:szCs w:val="20"/>
        </w:rPr>
        <w:t>INSTRUCCIONES:</w:t>
      </w:r>
      <w:r>
        <w:rPr>
          <w:rFonts w:ascii="Arial" w:hAnsi="Arial" w:cs="Arial"/>
          <w:sz w:val="20"/>
          <w:szCs w:val="20"/>
        </w:rPr>
        <w:t xml:space="preserve"> RESPONDA BREVEMENTE A CADA UNA DE LAS CUESTIONES QUE SE LE SOLICITAN</w:t>
      </w:r>
    </w:p>
    <w:p w:rsidR="006B206C" w:rsidRPr="00B35D27" w:rsidRDefault="001D5822" w:rsidP="006B206C">
      <w:pPr>
        <w:jc w:val="center"/>
        <w:rPr>
          <w:rFonts w:ascii="Arial" w:hAnsi="Arial" w:cs="Arial"/>
          <w:b/>
        </w:rPr>
      </w:pPr>
      <w:r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751621F8" wp14:editId="6D22225A">
            <wp:simplePos x="0" y="0"/>
            <wp:positionH relativeFrom="margin">
              <wp:posOffset>3666490</wp:posOffset>
            </wp:positionH>
            <wp:positionV relativeFrom="margin">
              <wp:posOffset>2836545</wp:posOffset>
            </wp:positionV>
            <wp:extent cx="2066925" cy="1543050"/>
            <wp:effectExtent l="0" t="0" r="9525" b="0"/>
            <wp:wrapSquare wrapText="bothSides"/>
            <wp:docPr id="3" name="Imagen 3" descr="Resultado de imagen para imagenes de estudiantes en caric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es de estudiantes en caricatur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06C" w:rsidRPr="00B35D27">
        <w:rPr>
          <w:rFonts w:ascii="Arial" w:hAnsi="Arial" w:cs="Arial"/>
          <w:b/>
        </w:rPr>
        <w:t>BLOQUE  I</w:t>
      </w:r>
      <w:r w:rsidR="000A609A">
        <w:rPr>
          <w:rFonts w:ascii="Arial" w:hAnsi="Arial" w:cs="Arial"/>
          <w:b/>
        </w:rPr>
        <w:t>: SER ESTUDIANTE</w:t>
      </w:r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que es estudiar</w:t>
      </w:r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las ventajas de estudiar</w:t>
      </w:r>
    </w:p>
    <w:p w:rsidR="006B206C" w:rsidRPr="00091C38" w:rsidRDefault="006B206C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="000F0848">
        <w:rPr>
          <w:rFonts w:ascii="Arial" w:hAnsi="Arial" w:cs="Arial"/>
          <w:sz w:val="20"/>
          <w:szCs w:val="20"/>
        </w:rPr>
        <w:t xml:space="preserve">  es la memoria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qué es la motivación</w:t>
      </w:r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que consiste la motivación intrínseca y extrínseca respectivamente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6B206C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="000F0848">
        <w:rPr>
          <w:rFonts w:ascii="Arial" w:hAnsi="Arial" w:cs="Arial"/>
          <w:sz w:val="20"/>
          <w:szCs w:val="20"/>
        </w:rPr>
        <w:t xml:space="preserve"> es el cerebro, cuánto pesa y mide, cómo es, y cómo se divide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6B206C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="000F0848">
        <w:rPr>
          <w:rFonts w:ascii="Arial" w:hAnsi="Arial" w:cs="Arial"/>
          <w:sz w:val="20"/>
          <w:szCs w:val="20"/>
        </w:rPr>
        <w:t xml:space="preserve"> es una neurona, un axón y las dendritas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qué otro nombre se le conoce a los hemisferios izquierdo y derecho, respectivamente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0F0848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Cuándo y cómo se logra un cerebro sano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  <w:r w:rsidR="00AF4CA4">
        <w:rPr>
          <w:rFonts w:ascii="Arial" w:hAnsi="Arial" w:cs="Arial"/>
          <w:sz w:val="20"/>
          <w:szCs w:val="20"/>
        </w:rPr>
        <w:t xml:space="preserve">                          </w:t>
      </w:r>
    </w:p>
    <w:p w:rsidR="006B206C" w:rsidRDefault="009D1020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qué es un estilo de aprendizaje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9D1020" w:rsidRDefault="009D1020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caracteriza a un estilo de aprendizaje auditivo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9D1020" w:rsidRDefault="009D1020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caracteriza a un estilo de aprendizaje visual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9D1020" w:rsidRDefault="009D1020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Qué caracteriza a un estilo de aprendizaje </w:t>
      </w:r>
      <w:r w:rsidR="000A609A">
        <w:rPr>
          <w:rFonts w:ascii="Arial" w:hAnsi="Arial" w:cs="Arial"/>
          <w:sz w:val="20"/>
          <w:szCs w:val="20"/>
        </w:rPr>
        <w:t>cenestésico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9D1020" w:rsidRDefault="00F95D29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Cómo se define a la inteligencia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F95D29" w:rsidRDefault="00F95D29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las 8 inteligencias de Gardner</w:t>
      </w:r>
    </w:p>
    <w:p w:rsidR="00F95D29" w:rsidRDefault="00F95D29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es y cómo se logra conformar un hábito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F95D29" w:rsidRPr="00091C38" w:rsidRDefault="00F95D29" w:rsidP="006B206C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Cómo se define una estrategia de estudio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Default="006B206C" w:rsidP="006B206C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II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473B77">
        <w:rPr>
          <w:rFonts w:ascii="Arial" w:eastAsia="Dotum" w:hAnsi="Arial" w:cs="Arial"/>
          <w:b/>
          <w:sz w:val="20"/>
          <w:szCs w:val="20"/>
        </w:rPr>
        <w:t>HABITOS</w:t>
      </w:r>
    </w:p>
    <w:p w:rsidR="006B206C" w:rsidRPr="00B35D27" w:rsidRDefault="006B206C" w:rsidP="006B206C">
      <w:pPr>
        <w:rPr>
          <w:rFonts w:ascii="Arial" w:hAnsi="Arial" w:cs="Arial"/>
          <w:b/>
          <w:sz w:val="20"/>
          <w:szCs w:val="20"/>
        </w:rPr>
      </w:pPr>
    </w:p>
    <w:p w:rsidR="006B206C" w:rsidRPr="00473B77" w:rsidRDefault="00473B77" w:rsidP="00473B77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los hábitos básicos para alcanzar el éxito escolar</w:t>
      </w:r>
      <w:r w:rsidR="006B206C">
        <w:rPr>
          <w:rFonts w:ascii="Arial" w:hAnsi="Arial" w:cs="Arial"/>
          <w:sz w:val="20"/>
          <w:szCs w:val="20"/>
        </w:rPr>
        <w:t xml:space="preserve">                  </w:t>
      </w:r>
    </w:p>
    <w:p w:rsidR="006B206C" w:rsidRPr="00091C38" w:rsidRDefault="001D5822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2C7F07FE" wp14:editId="206261EF">
            <wp:simplePos x="0" y="0"/>
            <wp:positionH relativeFrom="margin">
              <wp:posOffset>4291965</wp:posOffset>
            </wp:positionH>
            <wp:positionV relativeFrom="margin">
              <wp:posOffset>7120255</wp:posOffset>
            </wp:positionV>
            <wp:extent cx="1343025" cy="1333500"/>
            <wp:effectExtent l="0" t="0" r="9525" b="0"/>
            <wp:wrapSquare wrapText="bothSides"/>
            <wp:docPr id="4" name="Imagen 4" descr="Linda chica está leyendo un libro en un alféizar de la ventana. Foto de archivo - 4568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nda chica está leyendo un libro en un alféizar de la ventana. Foto de archivo - 4568747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73B77">
        <w:rPr>
          <w:rFonts w:ascii="Arial" w:hAnsi="Arial" w:cs="Arial"/>
          <w:sz w:val="20"/>
          <w:szCs w:val="20"/>
        </w:rPr>
        <w:t>En qué consiste la administración del tiempo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473B77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qué consiste la organización de las actividades escolares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473B77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los aspectos necesarios para preparar el espacio donde se estudiara</w:t>
      </w:r>
    </w:p>
    <w:p w:rsidR="006B206C" w:rsidRPr="00091C38" w:rsidRDefault="0014250E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las ventajas de la lectura</w:t>
      </w:r>
    </w:p>
    <w:p w:rsidR="006B206C" w:rsidRPr="00091C38" w:rsidRDefault="0014250E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aspectos se deben cuidar para lograr una escritura correcta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 w:rsidR="00AF4CA4">
        <w:rPr>
          <w:rFonts w:ascii="Arial" w:hAnsi="Arial" w:cs="Arial"/>
          <w:sz w:val="20"/>
          <w:szCs w:val="20"/>
        </w:rPr>
        <w:t xml:space="preserve">           </w:t>
      </w:r>
    </w:p>
    <w:p w:rsidR="006B206C" w:rsidRPr="00091C38" w:rsidRDefault="0014250E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aspectos se deben considerar al tomar apuntes (buenas notas)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6B206C" w:rsidRDefault="0014250E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las ventajas de practicar el estudio diario</w:t>
      </w:r>
    </w:p>
    <w:p w:rsidR="0014250E" w:rsidRDefault="0014250E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caracteriza a la actitud de ser positivo</w:t>
      </w:r>
    </w:p>
    <w:p w:rsidR="006608E5" w:rsidRPr="00091C38" w:rsidRDefault="006608E5" w:rsidP="006B206C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Mencione las tres barreras (según </w:t>
      </w:r>
      <w:proofErr w:type="spellStart"/>
      <w:r>
        <w:rPr>
          <w:rFonts w:ascii="Arial" w:hAnsi="Arial" w:cs="Arial"/>
          <w:sz w:val="20"/>
          <w:szCs w:val="20"/>
        </w:rPr>
        <w:t>Buzán</w:t>
      </w:r>
      <w:proofErr w:type="spellEnd"/>
      <w:r>
        <w:rPr>
          <w:rFonts w:ascii="Arial" w:hAnsi="Arial" w:cs="Arial"/>
          <w:sz w:val="20"/>
          <w:szCs w:val="20"/>
        </w:rPr>
        <w:t>) que imposibilitan lograr un estudio exitoso</w:t>
      </w:r>
    </w:p>
    <w:p w:rsidR="006B206C" w:rsidRDefault="006B206C" w:rsidP="006B206C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6B206C" w:rsidRDefault="006B206C" w:rsidP="006B206C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6B206C" w:rsidRDefault="006B206C" w:rsidP="006B206C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 III</w:t>
      </w:r>
      <w:r>
        <w:rPr>
          <w:rFonts w:ascii="Arial" w:hAnsi="Arial" w:cs="Arial"/>
          <w:b/>
          <w:sz w:val="20"/>
          <w:szCs w:val="20"/>
        </w:rPr>
        <w:t>:</w:t>
      </w:r>
      <w:r w:rsidRPr="00B35D27">
        <w:rPr>
          <w:rFonts w:ascii="Arial" w:eastAsia="Dotum" w:hAnsi="Arial" w:cs="Arial"/>
          <w:b/>
          <w:sz w:val="20"/>
          <w:szCs w:val="20"/>
        </w:rPr>
        <w:t xml:space="preserve"> </w:t>
      </w:r>
      <w:r w:rsidR="000B4B42">
        <w:rPr>
          <w:rFonts w:ascii="Arial" w:eastAsia="Dotum" w:hAnsi="Arial" w:cs="Arial"/>
          <w:b/>
          <w:sz w:val="20"/>
          <w:szCs w:val="20"/>
        </w:rPr>
        <w:t>ESTRATEGIAS DE ESTUDIO</w:t>
      </w:r>
    </w:p>
    <w:p w:rsidR="006B206C" w:rsidRPr="00B35D27" w:rsidRDefault="006B206C" w:rsidP="006B206C">
      <w:pPr>
        <w:rPr>
          <w:rFonts w:ascii="Arial" w:hAnsi="Arial" w:cs="Arial"/>
          <w:b/>
          <w:sz w:val="20"/>
          <w:szCs w:val="20"/>
        </w:rPr>
      </w:pPr>
    </w:p>
    <w:p w:rsidR="006B206C" w:rsidRDefault="006B206C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="000B4B42">
        <w:rPr>
          <w:rFonts w:ascii="Arial" w:hAnsi="Arial" w:cs="Arial"/>
          <w:sz w:val="20"/>
          <w:szCs w:val="20"/>
        </w:rPr>
        <w:t xml:space="preserve"> sucede en cada una de las siguientes etapas del proceso de aprendizaje:</w:t>
      </w:r>
    </w:p>
    <w:p w:rsidR="000B4B42" w:rsidRDefault="001D5822" w:rsidP="000B4B42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6432" behindDoc="0" locked="0" layoutInCell="1" allowOverlap="1" wp14:anchorId="0F4303B7" wp14:editId="18F23C6E">
            <wp:simplePos x="0" y="0"/>
            <wp:positionH relativeFrom="margin">
              <wp:posOffset>3520440</wp:posOffset>
            </wp:positionH>
            <wp:positionV relativeFrom="margin">
              <wp:posOffset>1005205</wp:posOffset>
            </wp:positionV>
            <wp:extent cx="2162175" cy="2105025"/>
            <wp:effectExtent l="0" t="0" r="9525" b="9525"/>
            <wp:wrapSquare wrapText="bothSides"/>
            <wp:docPr id="5" name="Imagen 5" descr="Mujer con la ilustración del teléfono inteligente fondo Foto de archivo - 38014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jer con la ilustración del teléfono inteligente fondo Foto de archivo - 3801478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4B42">
        <w:rPr>
          <w:rFonts w:ascii="Arial" w:hAnsi="Arial" w:cs="Arial"/>
          <w:sz w:val="20"/>
          <w:szCs w:val="20"/>
        </w:rPr>
        <w:t>Sensación</w:t>
      </w:r>
    </w:p>
    <w:p w:rsidR="000B4B42" w:rsidRDefault="000B4B42" w:rsidP="000B4B42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Percepción</w:t>
      </w:r>
    </w:p>
    <w:p w:rsidR="000B4B42" w:rsidRDefault="000B4B42" w:rsidP="000B4B42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Atención</w:t>
      </w:r>
    </w:p>
    <w:p w:rsidR="000B4B42" w:rsidRDefault="000B4B42" w:rsidP="000B4B42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Memoria a corto plazo</w:t>
      </w:r>
      <w:r w:rsidR="00AF4CA4">
        <w:rPr>
          <w:rFonts w:ascii="Arial" w:hAnsi="Arial" w:cs="Arial"/>
          <w:sz w:val="20"/>
          <w:szCs w:val="20"/>
        </w:rPr>
        <w:t xml:space="preserve">                                      </w:t>
      </w:r>
    </w:p>
    <w:p w:rsidR="000B4B42" w:rsidRPr="00091C38" w:rsidRDefault="000B4B42" w:rsidP="000B4B42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Memoria a largo plazo</w:t>
      </w:r>
    </w:p>
    <w:p w:rsidR="006B206C" w:rsidRPr="00091C38" w:rsidRDefault="000B4B42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Cómo se mejora la memoria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  <w:r w:rsidR="006B206C">
        <w:rPr>
          <w:rFonts w:ascii="Arial" w:hAnsi="Arial" w:cs="Arial"/>
          <w:sz w:val="20"/>
          <w:szCs w:val="20"/>
        </w:rPr>
        <w:t xml:space="preserve">                           </w:t>
      </w:r>
    </w:p>
    <w:p w:rsidR="006B206C" w:rsidRPr="00091C38" w:rsidRDefault="006B206C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="000B4B42">
        <w:rPr>
          <w:rFonts w:ascii="Arial" w:hAnsi="Arial" w:cs="Arial"/>
          <w:sz w:val="20"/>
          <w:szCs w:val="20"/>
        </w:rPr>
        <w:t xml:space="preserve"> es la mnemotecnia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0B4B42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que consiste la estrategia SQA</w:t>
      </w:r>
      <w:r w:rsidR="006B206C" w:rsidRPr="00091C38">
        <w:rPr>
          <w:rFonts w:ascii="Arial" w:hAnsi="Arial" w:cs="Arial"/>
          <w:sz w:val="20"/>
          <w:szCs w:val="20"/>
        </w:rPr>
        <w:t>?</w:t>
      </w:r>
    </w:p>
    <w:p w:rsidR="006B206C" w:rsidRPr="00091C38" w:rsidRDefault="000B4B42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Cuál es la utilidad de las preguntas guía</w:t>
      </w:r>
      <w:proofErr w:type="gramStart"/>
      <w:r w:rsidR="006B206C">
        <w:rPr>
          <w:rFonts w:ascii="Arial" w:hAnsi="Arial" w:cs="Arial"/>
          <w:sz w:val="20"/>
          <w:szCs w:val="20"/>
        </w:rPr>
        <w:t>?</w:t>
      </w:r>
      <w:proofErr w:type="gramEnd"/>
    </w:p>
    <w:p w:rsidR="006B206C" w:rsidRPr="00091C38" w:rsidRDefault="008C4E7B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que consiste la estrategia PNI</w:t>
      </w:r>
      <w:r w:rsidR="006B206C">
        <w:rPr>
          <w:rFonts w:ascii="Arial" w:hAnsi="Arial" w:cs="Arial"/>
          <w:sz w:val="20"/>
          <w:szCs w:val="20"/>
        </w:rPr>
        <w:t>?</w:t>
      </w:r>
    </w:p>
    <w:p w:rsidR="006B206C" w:rsidRDefault="008C4E7B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Cuál es la utilidad de las siguientes estrategias:</w:t>
      </w:r>
    </w:p>
    <w:p w:rsidR="008C4E7B" w:rsidRDefault="008C4E7B" w:rsidP="008C4E7B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Cuadro sinóptico</w:t>
      </w:r>
    </w:p>
    <w:p w:rsidR="008C4E7B" w:rsidRDefault="008C4E7B" w:rsidP="008C4E7B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Línea del tiempo</w:t>
      </w:r>
    </w:p>
    <w:p w:rsidR="008C4E7B" w:rsidRDefault="008C4E7B" w:rsidP="008C4E7B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Cuadro comparativo</w:t>
      </w:r>
    </w:p>
    <w:p w:rsidR="008C4E7B" w:rsidRPr="008C4E7B" w:rsidRDefault="008C4E7B" w:rsidP="008C4E7B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Historieta o comic</w:t>
      </w:r>
    </w:p>
    <w:p w:rsidR="008C4E7B" w:rsidRDefault="008C4E7B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qué consiste y para que sirven las siguientes técnicas de lectura:</w:t>
      </w:r>
    </w:p>
    <w:p w:rsidR="006B206C" w:rsidRDefault="00F61FF2" w:rsidP="00F61FF2">
      <w:pPr>
        <w:pStyle w:val="Prrafodelista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Scanning</w:t>
      </w:r>
      <w:proofErr w:type="spellEnd"/>
    </w:p>
    <w:p w:rsidR="00F61FF2" w:rsidRPr="00F61FF2" w:rsidRDefault="00F61FF2" w:rsidP="00F61FF2">
      <w:pPr>
        <w:pStyle w:val="Prrafodelista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Skimming</w:t>
      </w:r>
      <w:proofErr w:type="spellEnd"/>
    </w:p>
    <w:p w:rsidR="006B206C" w:rsidRDefault="00F61FF2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qué consiste la técnica EPLRR?</w:t>
      </w:r>
    </w:p>
    <w:p w:rsidR="00F61FF2" w:rsidRDefault="00872F5A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 caracteriza a un estilo de lectura</w:t>
      </w:r>
    </w:p>
    <w:p w:rsidR="00872F5A" w:rsidRDefault="00872F5A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Mencione los principales aspectos a considerar (antes, durante y después) en la preparación de exámenes </w:t>
      </w:r>
    </w:p>
    <w:p w:rsidR="00872F5A" w:rsidRPr="00091C38" w:rsidRDefault="00872F5A" w:rsidP="006B206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qué consiste la técnica PARE</w:t>
      </w:r>
    </w:p>
    <w:p w:rsidR="006B206C" w:rsidRDefault="006B206C" w:rsidP="006B206C">
      <w:pPr>
        <w:pStyle w:val="Prrafodelista"/>
        <w:rPr>
          <w:rFonts w:ascii="Arial" w:hAnsi="Arial" w:cs="Arial"/>
          <w:sz w:val="20"/>
          <w:szCs w:val="20"/>
        </w:rPr>
      </w:pPr>
    </w:p>
    <w:p w:rsidR="006B206C" w:rsidRDefault="006B206C" w:rsidP="00F61FF2">
      <w:pPr>
        <w:pStyle w:val="Prrafodelista"/>
        <w:ind w:left="1730"/>
        <w:rPr>
          <w:rFonts w:ascii="Arial" w:hAnsi="Arial" w:cs="Arial"/>
          <w:sz w:val="20"/>
          <w:szCs w:val="20"/>
        </w:rPr>
      </w:pPr>
    </w:p>
    <w:p w:rsidR="006B206C" w:rsidRDefault="006B206C" w:rsidP="00F61FF2">
      <w:pPr>
        <w:pStyle w:val="Prrafodelista"/>
        <w:ind w:left="1730"/>
        <w:rPr>
          <w:rFonts w:ascii="Arial" w:hAnsi="Arial" w:cs="Arial"/>
          <w:sz w:val="20"/>
          <w:szCs w:val="20"/>
        </w:rPr>
      </w:pPr>
    </w:p>
    <w:p w:rsidR="006B206C" w:rsidRDefault="006B206C" w:rsidP="00F61FF2">
      <w:pPr>
        <w:pStyle w:val="Prrafodelista"/>
        <w:ind w:left="1730"/>
        <w:rPr>
          <w:rFonts w:ascii="Arial" w:hAnsi="Arial" w:cs="Arial"/>
          <w:sz w:val="20"/>
          <w:szCs w:val="20"/>
        </w:rPr>
      </w:pPr>
    </w:p>
    <w:p w:rsidR="006B206C" w:rsidRDefault="006B206C" w:rsidP="00F61FF2">
      <w:pPr>
        <w:pStyle w:val="Prrafodelista"/>
        <w:ind w:left="1730"/>
        <w:rPr>
          <w:rFonts w:ascii="Arial" w:hAnsi="Arial" w:cs="Arial"/>
          <w:sz w:val="20"/>
          <w:szCs w:val="20"/>
        </w:rPr>
      </w:pPr>
    </w:p>
    <w:p w:rsidR="006B206C" w:rsidRDefault="006B206C" w:rsidP="006B206C">
      <w:pPr>
        <w:rPr>
          <w:rFonts w:ascii="Arial" w:hAnsi="Arial" w:cs="Arial"/>
          <w:b/>
          <w:sz w:val="20"/>
          <w:szCs w:val="20"/>
        </w:rPr>
      </w:pPr>
    </w:p>
    <w:p w:rsidR="006B206C" w:rsidRDefault="006B206C" w:rsidP="002736F7">
      <w:pPr>
        <w:jc w:val="both"/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BIBLIOGRAFIA BASICA</w:t>
      </w:r>
      <w:r>
        <w:rPr>
          <w:rFonts w:ascii="Arial" w:hAnsi="Arial" w:cs="Arial"/>
          <w:sz w:val="20"/>
          <w:szCs w:val="20"/>
        </w:rPr>
        <w:t xml:space="preserve">: LIBRO DE TEXTO DE “ORIENTACION EDUCATIVA </w:t>
      </w:r>
      <w:r w:rsidR="002736F7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I”  ELIZABETH KAIM LUSCHER. EDITORIAL IURE   EDITORES, SEGUNDA EDICION.</w:t>
      </w:r>
    </w:p>
    <w:p w:rsidR="006B206C" w:rsidRPr="002736F7" w:rsidRDefault="006B206C" w:rsidP="002736F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2736F7">
        <w:rPr>
          <w:rFonts w:ascii="Arial" w:hAnsi="Arial" w:cs="Arial"/>
          <w:i/>
          <w:sz w:val="20"/>
          <w:szCs w:val="20"/>
          <w:u w:val="single"/>
        </w:rPr>
        <w:t>NOTA: LA RESOLUCION DE LA GUIA ES CONDICION PARA PRESENTAR EL EXAMEN EXTRAORDINARIO, PERO NO SERA CONSIDERADA COMO PARTE DE LA EVALUACION</w:t>
      </w:r>
    </w:p>
    <w:p w:rsidR="002E704D" w:rsidRPr="002736F7" w:rsidRDefault="002E704D" w:rsidP="002736F7">
      <w:pPr>
        <w:jc w:val="both"/>
        <w:rPr>
          <w:i/>
          <w:u w:val="single"/>
        </w:rPr>
      </w:pPr>
      <w:bookmarkStart w:id="0" w:name="_GoBack"/>
      <w:bookmarkEnd w:id="0"/>
    </w:p>
    <w:sectPr w:rsidR="002E704D" w:rsidRPr="002736F7"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82" w:rsidRDefault="00B40782">
      <w:pPr>
        <w:spacing w:after="0" w:line="240" w:lineRule="auto"/>
      </w:pPr>
      <w:r>
        <w:separator/>
      </w:r>
    </w:p>
  </w:endnote>
  <w:endnote w:type="continuationSeparator" w:id="0">
    <w:p w:rsidR="00B40782" w:rsidRDefault="00B4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584954"/>
      <w:docPartObj>
        <w:docPartGallery w:val="Page Numbers (Bottom of Page)"/>
        <w:docPartUnique/>
      </w:docPartObj>
    </w:sdtPr>
    <w:sdtEndPr/>
    <w:sdtContent>
      <w:p w:rsidR="00C61249" w:rsidRDefault="00073B59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9D21250" wp14:editId="0B157D0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249" w:rsidRDefault="00073B59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736F7" w:rsidRPr="002736F7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C61249" w:rsidRDefault="00073B59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736F7" w:rsidRPr="002736F7">
                          <w:rPr>
                            <w:noProof/>
                            <w:color w:val="4F81BD" w:themeColor="accent1"/>
                            <w:lang w:val="es-ES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82" w:rsidRDefault="00B40782">
      <w:pPr>
        <w:spacing w:after="0" w:line="240" w:lineRule="auto"/>
      </w:pPr>
      <w:r>
        <w:separator/>
      </w:r>
    </w:p>
  </w:footnote>
  <w:footnote w:type="continuationSeparator" w:id="0">
    <w:p w:rsidR="00B40782" w:rsidRDefault="00B40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0B6B"/>
    <w:multiLevelType w:val="hybridMultilevel"/>
    <w:tmpl w:val="89866E18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C84875"/>
    <w:multiLevelType w:val="hybridMultilevel"/>
    <w:tmpl w:val="F76A68B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90E76"/>
    <w:multiLevelType w:val="hybridMultilevel"/>
    <w:tmpl w:val="D00043B6"/>
    <w:lvl w:ilvl="0" w:tplc="080A000D">
      <w:start w:val="1"/>
      <w:numFmt w:val="bullet"/>
      <w:lvlText w:val=""/>
      <w:lvlJc w:val="left"/>
      <w:pPr>
        <w:ind w:left="417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3">
    <w:nsid w:val="51AF5F95"/>
    <w:multiLevelType w:val="hybridMultilevel"/>
    <w:tmpl w:val="3C6C872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93E30"/>
    <w:multiLevelType w:val="hybridMultilevel"/>
    <w:tmpl w:val="5BC05D9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C2346"/>
    <w:multiLevelType w:val="hybridMultilevel"/>
    <w:tmpl w:val="F3FCC90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919D4"/>
    <w:multiLevelType w:val="hybridMultilevel"/>
    <w:tmpl w:val="9350CA4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F3CD8"/>
    <w:multiLevelType w:val="hybridMultilevel"/>
    <w:tmpl w:val="F4563960"/>
    <w:lvl w:ilvl="0" w:tplc="0C0A0005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8">
    <w:nsid w:val="7B941FCF"/>
    <w:multiLevelType w:val="hybridMultilevel"/>
    <w:tmpl w:val="F7120F7C"/>
    <w:lvl w:ilvl="0" w:tplc="080A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6C"/>
    <w:rsid w:val="00073B59"/>
    <w:rsid w:val="000A609A"/>
    <w:rsid w:val="000B4B42"/>
    <w:rsid w:val="000F0848"/>
    <w:rsid w:val="0014250E"/>
    <w:rsid w:val="001D5822"/>
    <w:rsid w:val="002736F7"/>
    <w:rsid w:val="002E704D"/>
    <w:rsid w:val="00473B77"/>
    <w:rsid w:val="006608E5"/>
    <w:rsid w:val="006B206C"/>
    <w:rsid w:val="00872F5A"/>
    <w:rsid w:val="008C4E7B"/>
    <w:rsid w:val="009D1020"/>
    <w:rsid w:val="00AF4CA4"/>
    <w:rsid w:val="00B40782"/>
    <w:rsid w:val="00BE4C6B"/>
    <w:rsid w:val="00F61FF2"/>
    <w:rsid w:val="00F9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06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206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B206C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B20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06C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C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06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206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B206C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B20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06C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C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2018-01-03T01:11:00Z</dcterms:created>
  <dcterms:modified xsi:type="dcterms:W3CDTF">2018-01-03T01:11:00Z</dcterms:modified>
</cp:coreProperties>
</file>