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16" w:rsidRPr="000B29E3" w:rsidRDefault="001A5916" w:rsidP="001A5916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5EF945C6" wp14:editId="1BF6ADD9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61782D67" wp14:editId="5A72C4DF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916" w:rsidRPr="000B29E3" w:rsidRDefault="001A5916" w:rsidP="001A5916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7FF793E5" wp14:editId="57F1C62E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A5916" w:rsidRDefault="001A5916" w:rsidP="001A5916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1A5916" w:rsidRPr="000B29E3" w:rsidRDefault="001A5916" w:rsidP="001A5916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1A5916" w:rsidRPr="006033C3" w:rsidRDefault="001A5916" w:rsidP="001A5916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1A5916" w:rsidRPr="006033C3" w:rsidRDefault="001A5916" w:rsidP="001A5916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A5916" w:rsidRPr="00311563" w:rsidTr="001A5916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5916" w:rsidRPr="00311563" w:rsidRDefault="001A5916" w:rsidP="001A5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1A5916" w:rsidRPr="00311563" w:rsidTr="001A5916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1A5916" w:rsidRPr="00311563" w:rsidRDefault="001A5916" w:rsidP="00AA74E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TEMAS SELECTOS   DE  FILOSOFIA  I</w:t>
            </w:r>
          </w:p>
        </w:tc>
      </w:tr>
      <w:tr w:rsidR="001A5916" w:rsidRPr="00311563" w:rsidTr="001A5916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16" w:rsidRDefault="001A5916" w:rsidP="00AA74E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  <w:tr w:rsidR="001A5916" w:rsidRPr="00721F5C" w:rsidTr="001A5916">
        <w:trPr>
          <w:trHeight w:val="943"/>
        </w:trPr>
        <w:tc>
          <w:tcPr>
            <w:tcW w:w="921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A5916" w:rsidRDefault="001A5916" w:rsidP="001A5916">
            <w:pPr>
              <w:pStyle w:val="Sinespaciado"/>
            </w:pPr>
          </w:p>
          <w:p w:rsidR="001A5916" w:rsidRPr="00D07CDF" w:rsidRDefault="001A5916" w:rsidP="001A5916">
            <w:pPr>
              <w:pStyle w:val="Sinespaciad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07CDF">
              <w:rPr>
                <w:rFonts w:ascii="Arial" w:hAnsi="Arial" w:cs="Arial"/>
                <w:b/>
                <w:i/>
                <w:sz w:val="20"/>
                <w:szCs w:val="20"/>
              </w:rPr>
              <w:t>BLOQUE   I: ARGUMENTAS LOS PRINCIPIOS  BASICOS DE LA  FILOSOFIA</w:t>
            </w:r>
          </w:p>
          <w:p w:rsidR="001A5916" w:rsidRDefault="001A5916" w:rsidP="001A5916">
            <w:pPr>
              <w:pStyle w:val="Sinespaciado"/>
            </w:pPr>
          </w:p>
          <w:p w:rsidR="001A5916" w:rsidRPr="001A5916" w:rsidRDefault="001A5916" w:rsidP="001A5916">
            <w:pPr>
              <w:pStyle w:val="Sinespaciado"/>
              <w:rPr>
                <w:sz w:val="20"/>
                <w:szCs w:val="20"/>
              </w:rPr>
            </w:pPr>
            <w:r w:rsidRPr="002A5995">
              <w:rPr>
                <w:rFonts w:ascii="Arial" w:hAnsi="Arial" w:cs="Arial"/>
                <w:b/>
                <w:sz w:val="20"/>
                <w:szCs w:val="20"/>
              </w:rPr>
              <w:t>INSTRUCCIONES</w:t>
            </w:r>
            <w:r w:rsidR="000D231E" w:rsidRPr="002A599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D231E">
              <w:rPr>
                <w:sz w:val="20"/>
                <w:szCs w:val="20"/>
              </w:rPr>
              <w:t xml:space="preserve"> </w:t>
            </w:r>
            <w:r w:rsidR="000D231E" w:rsidRPr="002A5995">
              <w:rPr>
                <w:rFonts w:ascii="Arial" w:hAnsi="Arial" w:cs="Arial"/>
                <w:sz w:val="18"/>
                <w:szCs w:val="18"/>
              </w:rPr>
              <w:t>CONTESTE</w:t>
            </w:r>
            <w:r w:rsidRPr="002A599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D231E" w:rsidRPr="002A5995">
              <w:rPr>
                <w:rFonts w:ascii="Arial" w:hAnsi="Arial" w:cs="Arial"/>
                <w:sz w:val="18"/>
                <w:szCs w:val="18"/>
              </w:rPr>
              <w:t>BREVEMENTE, CONSIDERANDO PARA ELLO  LA REVISION DEL LIBRO DE TEXTO</w:t>
            </w:r>
            <w:r w:rsidR="000D231E">
              <w:rPr>
                <w:sz w:val="20"/>
                <w:szCs w:val="20"/>
              </w:rPr>
              <w:t>.</w:t>
            </w:r>
          </w:p>
        </w:tc>
      </w:tr>
    </w:tbl>
    <w:p w:rsidR="004C6E52" w:rsidRDefault="004C6E52"/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1.- Definición Aristotélica de 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Objeto de estudio de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3.- Objetivo de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4.- Método general empleado por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5.- Planteamiento general de cada uno de los siguientes métodos filosóficos: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Mayéutica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Cartesiano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Fenomenológico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Hermenéutico 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Dialéctica </w:t>
      </w:r>
    </w:p>
    <w:p w:rsidR="001A5916" w:rsidRPr="002A5995" w:rsidRDefault="001A5916" w:rsidP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6.- Describir las siguientes características de la Filosofía: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Saber crítico.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Fundamenta dora.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Totalizadora</w:t>
      </w:r>
      <w:r w:rsidR="002A5995">
        <w:rPr>
          <w:rFonts w:ascii="Arial" w:hAnsi="Arial" w:cs="Arial"/>
        </w:rPr>
        <w:t xml:space="preserve">                                     </w:t>
      </w:r>
      <w:r w:rsidR="002A5995"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54DBC12F" wp14:editId="0D8F0FA1">
            <wp:simplePos x="0" y="0"/>
            <wp:positionH relativeFrom="margin">
              <wp:posOffset>3876040</wp:posOffset>
            </wp:positionH>
            <wp:positionV relativeFrom="margin">
              <wp:posOffset>3737610</wp:posOffset>
            </wp:positionV>
            <wp:extent cx="1668780" cy="1722120"/>
            <wp:effectExtent l="0" t="0" r="7620" b="0"/>
            <wp:wrapSquare wrapText="bothSides"/>
            <wp:docPr id="8" name="Imagen 8" descr="C:\Users\Blanca\Pictures\filosofo y discip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lanca\Pictures\filosofo y discipul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808" cy="172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Desmitificadora.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Duda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Asombro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Pregunta</w:t>
      </w:r>
    </w:p>
    <w:p w:rsidR="001A5916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Reflexión</w:t>
      </w:r>
    </w:p>
    <w:p w:rsidR="00BC6FCC" w:rsidRPr="002A5995" w:rsidRDefault="00BC6FCC" w:rsidP="00BC6FCC">
      <w:pPr>
        <w:rPr>
          <w:rFonts w:ascii="Arial" w:hAnsi="Arial" w:cs="Arial"/>
        </w:rPr>
      </w:pPr>
      <w:r w:rsidRPr="002A5995">
        <w:rPr>
          <w:rFonts w:ascii="Arial" w:hAnsi="Arial" w:cs="Arial"/>
        </w:rPr>
        <w:t>7.- Describir el objeto de estudio de las siguientes disciplinas filosóficas: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Epistemología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Lógica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Ética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Antropología Filosófica</w:t>
      </w:r>
    </w:p>
    <w:p w:rsidR="002A5995" w:rsidRPr="002A5995" w:rsidRDefault="00BC6FCC" w:rsidP="002A5995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lastRenderedPageBreak/>
        <w:t>Filosofía Política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Filosofía del lenguaje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Filosofía de la ciencia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Bioética</w:t>
      </w:r>
    </w:p>
    <w:p w:rsidR="002A5995" w:rsidRDefault="002A5995" w:rsidP="000D231E">
      <w:pPr>
        <w:pStyle w:val="Sinespaciado"/>
        <w:jc w:val="center"/>
        <w:rPr>
          <w:rFonts w:ascii="Arial" w:hAnsi="Arial" w:cs="Arial"/>
          <w:b/>
          <w:i/>
          <w:lang w:val="es-CO"/>
        </w:rPr>
      </w:pPr>
    </w:p>
    <w:p w:rsidR="000D231E" w:rsidRPr="002A5995" w:rsidRDefault="000D231E" w:rsidP="009720BB">
      <w:pPr>
        <w:pStyle w:val="Sinespaciado"/>
        <w:jc w:val="both"/>
        <w:rPr>
          <w:rFonts w:ascii="Arial" w:hAnsi="Arial" w:cs="Arial"/>
          <w:b/>
          <w:i/>
          <w:lang w:val="es-CO"/>
        </w:rPr>
      </w:pPr>
      <w:r w:rsidRPr="002A5995">
        <w:rPr>
          <w:rFonts w:ascii="Arial" w:hAnsi="Arial" w:cs="Arial"/>
          <w:b/>
          <w:i/>
          <w:lang w:val="es-CO"/>
        </w:rPr>
        <w:t>BLOQUE II: CONOCES LOS PROBLEMAS FILOSOFICOS EN TORNO AL SER HUMANO</w:t>
      </w:r>
    </w:p>
    <w:p w:rsidR="000D231E" w:rsidRPr="002A5995" w:rsidRDefault="000D231E" w:rsidP="000D231E">
      <w:pPr>
        <w:pStyle w:val="Sinespaciado"/>
        <w:jc w:val="center"/>
        <w:rPr>
          <w:rFonts w:ascii="Arial" w:hAnsi="Arial" w:cs="Arial"/>
        </w:rPr>
      </w:pPr>
    </w:p>
    <w:p w:rsidR="000D231E" w:rsidRPr="002A5995" w:rsidRDefault="000D231E" w:rsidP="002A5995">
      <w:pPr>
        <w:jc w:val="both"/>
        <w:rPr>
          <w:rFonts w:ascii="Arial" w:hAnsi="Arial" w:cs="Arial"/>
        </w:rPr>
      </w:pPr>
      <w:r w:rsidRPr="002A5995">
        <w:rPr>
          <w:rFonts w:ascii="Arial" w:hAnsi="Arial" w:cs="Arial"/>
          <w:b/>
          <w:sz w:val="20"/>
          <w:szCs w:val="20"/>
        </w:rPr>
        <w:t>INSTRUCCIONES</w:t>
      </w:r>
      <w:r w:rsidRPr="002A5995">
        <w:rPr>
          <w:rFonts w:ascii="Arial" w:hAnsi="Arial" w:cs="Arial"/>
        </w:rPr>
        <w:t xml:space="preserve">: </w:t>
      </w:r>
      <w:r w:rsidRPr="002A5995">
        <w:rPr>
          <w:rFonts w:ascii="Arial" w:hAnsi="Arial" w:cs="Arial"/>
          <w:sz w:val="18"/>
          <w:szCs w:val="18"/>
        </w:rPr>
        <w:t>CONTESTE  BREVEMENTE, CONSIDERANDO PARA ELLO  LA REVISION DEL LIBRO DE TEXTO</w:t>
      </w:r>
      <w:r w:rsidRPr="002A5995">
        <w:rPr>
          <w:rFonts w:ascii="Arial" w:hAnsi="Arial" w:cs="Arial"/>
        </w:rPr>
        <w:t>.</w:t>
      </w:r>
    </w:p>
    <w:p w:rsidR="00BC6FCC" w:rsidRPr="002A5995" w:rsidRDefault="00E11B13" w:rsidP="00BC6FCC">
      <w:pPr>
        <w:rPr>
          <w:rFonts w:ascii="Arial" w:hAnsi="Arial" w:cs="Arial"/>
        </w:rPr>
      </w:pPr>
      <w:r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2C42C9DC" wp14:editId="1946BA37">
            <wp:simplePos x="0" y="0"/>
            <wp:positionH relativeFrom="margin">
              <wp:posOffset>3479800</wp:posOffset>
            </wp:positionH>
            <wp:positionV relativeFrom="margin">
              <wp:posOffset>2187575</wp:posOffset>
            </wp:positionV>
            <wp:extent cx="1864360" cy="1709420"/>
            <wp:effectExtent l="0" t="0" r="2540" b="5080"/>
            <wp:wrapSquare wrapText="bothSides"/>
            <wp:docPr id="25" name="Imagen 25" descr="Mujer pensativa pensativa mirando hacia arriba, la burbuja del discurso en la parte superior de la foto para su texto Ilustraci�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7613" descr="Mujer pensativa pensativa mirando hacia arriba, la burbuja del discurso en la parte superior de la foto para su texto Ilustraci�n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436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31E" w:rsidRPr="002A5995">
        <w:rPr>
          <w:rFonts w:ascii="Arial" w:hAnsi="Arial" w:cs="Arial"/>
        </w:rPr>
        <w:t>1</w:t>
      </w:r>
      <w:r w:rsidR="00BC6FCC" w:rsidRPr="002A5995">
        <w:rPr>
          <w:rFonts w:ascii="Arial" w:hAnsi="Arial" w:cs="Arial"/>
        </w:rPr>
        <w:t>.-  Describir las características de: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condición social individual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condición social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vida contemplativa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vida activa</w:t>
      </w:r>
      <w:r w:rsidR="00E11B13">
        <w:rPr>
          <w:rFonts w:ascii="Arial" w:hAnsi="Arial" w:cs="Arial"/>
        </w:rPr>
        <w:t xml:space="preserve">                                                      </w:t>
      </w:r>
    </w:p>
    <w:p w:rsidR="00BC6FCC" w:rsidRPr="002A5995" w:rsidRDefault="000D231E" w:rsidP="00BC6FCC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 D</w:t>
      </w:r>
      <w:r w:rsidR="00BC6FCC" w:rsidRPr="002A5995">
        <w:rPr>
          <w:rFonts w:ascii="Arial" w:hAnsi="Arial" w:cs="Arial"/>
        </w:rPr>
        <w:t>escribir las principales características de: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libertad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El determinismo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responsabilidad</w:t>
      </w:r>
    </w:p>
    <w:p w:rsidR="00BC6FCC" w:rsidRPr="002A5995" w:rsidRDefault="000D231E" w:rsidP="00E11B13">
      <w:pPr>
        <w:jc w:val="both"/>
        <w:rPr>
          <w:rFonts w:ascii="Arial" w:hAnsi="Arial" w:cs="Arial"/>
        </w:rPr>
      </w:pPr>
      <w:r w:rsidRPr="002A5995">
        <w:rPr>
          <w:rFonts w:ascii="Arial" w:hAnsi="Arial" w:cs="Arial"/>
        </w:rPr>
        <w:t>3</w:t>
      </w:r>
      <w:r w:rsidR="00E11B13">
        <w:rPr>
          <w:rFonts w:ascii="Arial" w:hAnsi="Arial" w:cs="Arial"/>
        </w:rPr>
        <w:t xml:space="preserve">.- </w:t>
      </w:r>
      <w:r w:rsidR="00BC6FCC" w:rsidRPr="002A5995">
        <w:rPr>
          <w:rFonts w:ascii="Arial" w:hAnsi="Arial" w:cs="Arial"/>
        </w:rPr>
        <w:t>Mencione brevemente la postura de los siguientes filósofos con relación a la libertad, el determinismo y la responsabilidad:</w:t>
      </w:r>
    </w:p>
    <w:p w:rsidR="00BC6FCC" w:rsidRPr="002A5995" w:rsidRDefault="00BC6FCC" w:rsidP="00BC6FCC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Sartre</w:t>
      </w:r>
    </w:p>
    <w:p w:rsidR="00BC6FCC" w:rsidRPr="002A5995" w:rsidRDefault="00BC6FCC" w:rsidP="00BC6FCC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Kant</w:t>
      </w:r>
    </w:p>
    <w:p w:rsidR="000D231E" w:rsidRPr="002A5995" w:rsidRDefault="00BC6FCC" w:rsidP="000D231E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SCHELLING</w:t>
      </w:r>
    </w:p>
    <w:p w:rsidR="000D231E" w:rsidRPr="002A5995" w:rsidRDefault="000D231E" w:rsidP="000D231E">
      <w:pPr>
        <w:jc w:val="both"/>
        <w:rPr>
          <w:rFonts w:ascii="Arial" w:hAnsi="Arial" w:cs="Arial"/>
          <w:b/>
          <w:i/>
          <w:lang w:val="es-CO"/>
        </w:rPr>
      </w:pPr>
      <w:r w:rsidRPr="002A5995">
        <w:rPr>
          <w:rFonts w:ascii="Arial" w:hAnsi="Arial" w:cs="Arial"/>
          <w:b/>
          <w:i/>
          <w:lang w:val="es-CO"/>
        </w:rPr>
        <w:t>BLOQUE III: RECONOCES LA COSMOLOGIA Y LA CULTURA EN EL  MEXICO PREHISPANICO.</w:t>
      </w:r>
    </w:p>
    <w:p w:rsidR="002A5995" w:rsidRPr="002A5995" w:rsidRDefault="00E11B13" w:rsidP="000D231E">
      <w:pPr>
        <w:rPr>
          <w:rFonts w:ascii="Arial" w:hAnsi="Arial" w:cs="Arial"/>
          <w:sz w:val="18"/>
          <w:szCs w:val="18"/>
        </w:rPr>
      </w:pP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7C3465CF" wp14:editId="0132BD73">
            <wp:simplePos x="0" y="0"/>
            <wp:positionH relativeFrom="margin">
              <wp:posOffset>3823970</wp:posOffset>
            </wp:positionH>
            <wp:positionV relativeFrom="margin">
              <wp:posOffset>6545580</wp:posOffset>
            </wp:positionV>
            <wp:extent cx="1682115" cy="1104265"/>
            <wp:effectExtent l="0" t="0" r="0" b="635"/>
            <wp:wrapSquare wrapText="bothSides"/>
            <wp:docPr id="11" name="Imagen 11" descr="Libro sobre astronomía, icono del vector Foto de archivo - 43359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ibro sobre astronomía, icono del vector Foto de archivo - 4335916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31E" w:rsidRPr="002A5995">
        <w:rPr>
          <w:rFonts w:ascii="Arial" w:hAnsi="Arial" w:cs="Arial"/>
          <w:b/>
          <w:sz w:val="20"/>
          <w:szCs w:val="20"/>
        </w:rPr>
        <w:t>INSTRUCCIONES</w:t>
      </w:r>
      <w:r w:rsidR="000D231E" w:rsidRPr="002A5995">
        <w:rPr>
          <w:rFonts w:ascii="Arial" w:hAnsi="Arial" w:cs="Arial"/>
        </w:rPr>
        <w:t xml:space="preserve">: </w:t>
      </w:r>
      <w:r w:rsidR="000D231E" w:rsidRPr="002A5995">
        <w:rPr>
          <w:rFonts w:ascii="Arial" w:hAnsi="Arial" w:cs="Arial"/>
          <w:sz w:val="18"/>
          <w:szCs w:val="18"/>
        </w:rPr>
        <w:t>CONTESTE  BREVEMENTE, CONSIDERANDO PARA ELLO  LA REVISION DEL LIBRO DE TEXTO.</w:t>
      </w:r>
    </w:p>
    <w:p w:rsidR="000D231E" w:rsidRPr="002A5995" w:rsidRDefault="000D231E" w:rsidP="000D231E">
      <w:pPr>
        <w:rPr>
          <w:rFonts w:ascii="Arial" w:hAnsi="Arial" w:cs="Arial"/>
        </w:rPr>
      </w:pPr>
      <w:r w:rsidRPr="002A5995">
        <w:rPr>
          <w:rFonts w:ascii="Arial" w:hAnsi="Arial" w:cs="Arial"/>
        </w:rPr>
        <w:t>1.- Definir las principales características de:</w:t>
      </w:r>
      <w:r w:rsidR="00E11B13">
        <w:rPr>
          <w:rFonts w:ascii="Arial" w:hAnsi="Arial" w:cs="Arial"/>
        </w:rPr>
        <w:t xml:space="preserve">                    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Cosmología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Cosmovisión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Cosmogonía</w:t>
      </w:r>
    </w:p>
    <w:p w:rsidR="000D231E" w:rsidRPr="002A5995" w:rsidRDefault="000D231E" w:rsidP="000D231E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Describir  los principales  aspectos de la cosmovisión, cosmología  y cosmogonía de las siguientes culturas prehispánicas:</w:t>
      </w:r>
    </w:p>
    <w:p w:rsidR="000D231E" w:rsidRPr="002A5995" w:rsidRDefault="000D231E" w:rsidP="000D231E">
      <w:pPr>
        <w:pStyle w:val="Prrafodelista"/>
        <w:numPr>
          <w:ilvl w:val="0"/>
          <w:numId w:val="9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Maya</w:t>
      </w:r>
    </w:p>
    <w:p w:rsidR="009720BB" w:rsidRPr="00532661" w:rsidRDefault="00532661" w:rsidP="00532661">
      <w:pPr>
        <w:pStyle w:val="Prrafodelista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Mexica</w:t>
      </w:r>
      <w:r w:rsidR="009720BB" w:rsidRPr="00532661">
        <w:rPr>
          <w:i/>
          <w:noProof/>
          <w:u w:val="single"/>
          <w:lang w:eastAsia="es-MX"/>
        </w:rPr>
        <w:t xml:space="preserve">                                                                         </w:t>
      </w:r>
    </w:p>
    <w:p w:rsidR="00532661" w:rsidRPr="00532661" w:rsidRDefault="00532661" w:rsidP="00532661">
      <w:pPr>
        <w:pStyle w:val="Prrafodelista"/>
        <w:rPr>
          <w:rFonts w:ascii="Arial" w:hAnsi="Arial" w:cs="Arial"/>
          <w:sz w:val="20"/>
          <w:szCs w:val="20"/>
        </w:rPr>
      </w:pPr>
    </w:p>
    <w:p w:rsidR="00532661" w:rsidRPr="00532661" w:rsidRDefault="00532661" w:rsidP="00532661">
      <w:pPr>
        <w:pStyle w:val="Prrafodelista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532661">
        <w:rPr>
          <w:rFonts w:ascii="Arial" w:hAnsi="Arial" w:cs="Arial"/>
          <w:b/>
          <w:sz w:val="20"/>
          <w:szCs w:val="20"/>
        </w:rPr>
        <w:t>BIBLIOGRAFIA BASICA</w:t>
      </w:r>
      <w:r w:rsidRPr="00532661">
        <w:rPr>
          <w:rFonts w:ascii="Arial" w:hAnsi="Arial" w:cs="Arial"/>
          <w:sz w:val="20"/>
          <w:szCs w:val="20"/>
        </w:rPr>
        <w:t>: LIBRO DE TEXT</w:t>
      </w:r>
      <w:r>
        <w:rPr>
          <w:rFonts w:ascii="Arial" w:hAnsi="Arial" w:cs="Arial"/>
          <w:sz w:val="20"/>
          <w:szCs w:val="20"/>
        </w:rPr>
        <w:t>O DE “VIVE LOS TEMAS SELECTOS DE FILOSOFIA I” MARTINEZ ALBARRAN ALI ARTURO. EDITORIAL: PROGRESO</w:t>
      </w:r>
    </w:p>
    <w:p w:rsidR="00532661" w:rsidRPr="00532661" w:rsidRDefault="00532661" w:rsidP="00532661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532661">
        <w:rPr>
          <w:rFonts w:ascii="Arial" w:hAnsi="Arial" w:cs="Arial"/>
          <w:b/>
          <w:sz w:val="20"/>
          <w:szCs w:val="20"/>
        </w:rPr>
        <w:lastRenderedPageBreak/>
        <w:t>NOTA:</w:t>
      </w:r>
      <w:r w:rsidRPr="00532661"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</w:t>
      </w:r>
    </w:p>
    <w:p w:rsidR="00532661" w:rsidRDefault="00532661" w:rsidP="00532661">
      <w:pPr>
        <w:ind w:left="360"/>
      </w:pPr>
      <w:r>
        <w:t xml:space="preserve">                         </w:t>
      </w:r>
      <w:r>
        <w:rPr>
          <w:noProof/>
          <w:lang w:eastAsia="es-MX"/>
        </w:rPr>
        <w:drawing>
          <wp:inline distT="0" distB="0" distL="0" distR="0" wp14:anchorId="43E13534" wp14:editId="31C2F637">
            <wp:extent cx="3891517" cy="2413591"/>
            <wp:effectExtent l="0" t="0" r="0" b="6350"/>
            <wp:docPr id="12" name="Imagen 12" descr="libros caricatura: Ilustración de un libro de dibujos animados pira en tres versiones diferentes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os caricatura: Ilustración de un libro de dibujos animados pira en tres versiones diferentes. 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571" cy="241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0BB" w:rsidRDefault="009720BB" w:rsidP="009720BB">
      <w:pPr>
        <w:pStyle w:val="Prrafodelista"/>
        <w:rPr>
          <w:rFonts w:ascii="Arial" w:hAnsi="Arial" w:cs="Arial"/>
        </w:rPr>
      </w:pPr>
    </w:p>
    <w:p w:rsidR="009720BB" w:rsidRPr="009720BB" w:rsidRDefault="009720BB" w:rsidP="009720BB">
      <w:pPr>
        <w:rPr>
          <w:rFonts w:ascii="Arial" w:hAnsi="Arial" w:cs="Arial"/>
        </w:rPr>
      </w:pPr>
    </w:p>
    <w:p w:rsidR="000D231E" w:rsidRPr="002A5995" w:rsidRDefault="000D231E" w:rsidP="000D231E">
      <w:pPr>
        <w:rPr>
          <w:rFonts w:ascii="Arial" w:hAnsi="Arial" w:cs="Arial"/>
        </w:rPr>
      </w:pPr>
    </w:p>
    <w:p w:rsidR="000D231E" w:rsidRPr="00BC6FCC" w:rsidRDefault="000D231E" w:rsidP="000D231E"/>
    <w:p w:rsidR="00BC6FCC" w:rsidRDefault="00BC6FCC" w:rsidP="000D231E">
      <w:pPr>
        <w:ind w:left="426"/>
      </w:pPr>
    </w:p>
    <w:p w:rsidR="000D231E" w:rsidRPr="00BC6FCC" w:rsidRDefault="000D231E" w:rsidP="000D231E">
      <w:pPr>
        <w:ind w:left="426"/>
      </w:pPr>
    </w:p>
    <w:p w:rsidR="001A5916" w:rsidRDefault="001A5916"/>
    <w:sectPr w:rsidR="001A5916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E46" w:rsidRDefault="00830E46" w:rsidP="002A5995">
      <w:pPr>
        <w:spacing w:after="0" w:line="240" w:lineRule="auto"/>
      </w:pPr>
      <w:r>
        <w:separator/>
      </w:r>
    </w:p>
  </w:endnote>
  <w:endnote w:type="continuationSeparator" w:id="0">
    <w:p w:rsidR="00830E46" w:rsidRDefault="00830E46" w:rsidP="002A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510711"/>
      <w:docPartObj>
        <w:docPartGallery w:val="Page Numbers (Bottom of Page)"/>
        <w:docPartUnique/>
      </w:docPartObj>
    </w:sdtPr>
    <w:sdtEndPr/>
    <w:sdtContent>
      <w:p w:rsidR="002A5995" w:rsidRDefault="002A5995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995" w:rsidRDefault="002A5995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E087B" w:rsidRPr="003E087B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2A5995" w:rsidRDefault="002A5995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E087B" w:rsidRPr="003E087B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E46" w:rsidRDefault="00830E46" w:rsidP="002A5995">
      <w:pPr>
        <w:spacing w:after="0" w:line="240" w:lineRule="auto"/>
      </w:pPr>
      <w:r>
        <w:separator/>
      </w:r>
    </w:p>
  </w:footnote>
  <w:footnote w:type="continuationSeparator" w:id="0">
    <w:p w:rsidR="00830E46" w:rsidRDefault="00830E46" w:rsidP="002A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3759"/>
    <w:multiLevelType w:val="hybridMultilevel"/>
    <w:tmpl w:val="21200B1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4D4"/>
    <w:multiLevelType w:val="hybridMultilevel"/>
    <w:tmpl w:val="7B306E3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24366"/>
    <w:multiLevelType w:val="hybridMultilevel"/>
    <w:tmpl w:val="AF4CA3AE"/>
    <w:lvl w:ilvl="0" w:tplc="0C0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54D00"/>
    <w:multiLevelType w:val="hybridMultilevel"/>
    <w:tmpl w:val="7C2059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76AF6"/>
    <w:multiLevelType w:val="hybridMultilevel"/>
    <w:tmpl w:val="44A014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D4341"/>
    <w:multiLevelType w:val="hybridMultilevel"/>
    <w:tmpl w:val="B02AD58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50F9A"/>
    <w:multiLevelType w:val="hybridMultilevel"/>
    <w:tmpl w:val="659813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E1B48"/>
    <w:multiLevelType w:val="hybridMultilevel"/>
    <w:tmpl w:val="BC46818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5781B"/>
    <w:multiLevelType w:val="hybridMultilevel"/>
    <w:tmpl w:val="F5D6BB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46948"/>
    <w:multiLevelType w:val="hybridMultilevel"/>
    <w:tmpl w:val="95EAA5DE"/>
    <w:lvl w:ilvl="0" w:tplc="0C0A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16"/>
    <w:rsid w:val="00056822"/>
    <w:rsid w:val="000D231E"/>
    <w:rsid w:val="001A5916"/>
    <w:rsid w:val="002778CB"/>
    <w:rsid w:val="002A5995"/>
    <w:rsid w:val="003E087B"/>
    <w:rsid w:val="004C6E52"/>
    <w:rsid w:val="00532661"/>
    <w:rsid w:val="0068498A"/>
    <w:rsid w:val="00830E46"/>
    <w:rsid w:val="00912D2A"/>
    <w:rsid w:val="0096010C"/>
    <w:rsid w:val="009720BB"/>
    <w:rsid w:val="00BC6FCC"/>
    <w:rsid w:val="00D75874"/>
    <w:rsid w:val="00E11B13"/>
    <w:rsid w:val="00E6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C5ED6A-DF78-4B57-BAC5-45977476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916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A5916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Prrafodelista">
    <w:name w:val="List Paragraph"/>
    <w:basedOn w:val="Normal"/>
    <w:uiPriority w:val="34"/>
    <w:qFormat/>
    <w:rsid w:val="001A591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A59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9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A59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95"/>
    <w:rPr>
      <w:rFonts w:ascii="Calibri" w:eastAsia="Calibri" w:hAnsi="Calibri" w:cs="Times New Roman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B13"/>
    <w:rPr>
      <w:rFonts w:ascii="Tahoma" w:eastAsia="Calibri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2506-DB5C-4E5C-BD97-5F2EFA40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2018-01-11T13:46:00Z</dcterms:created>
  <dcterms:modified xsi:type="dcterms:W3CDTF">2018-01-11T13:46:00Z</dcterms:modified>
</cp:coreProperties>
</file>